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left="0" w:right="0" w:firstLine="1608" w:firstLineChars="364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潍坊医学院博士招聘简章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tLeast"/>
        <w:ind w:right="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一、学校简介：</w:t>
      </w:r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潍坊医学院是山东省省属全日制普通高等医学院校，坐落于山东半岛中部闻名遐迩的世界风筝都—潍坊市。学校有浮烟山和虞河两个校区，占地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万平方米，建筑面积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万余平方米。在校全日制博士研究生30人，硕士研究生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1600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余人，本科生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13000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余人，留学生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余人。设有乐道书院、济世书院和孔子学堂。省级研究生联合培养基地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个，附属医院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所。学校现有教职工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1500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余人。中国工程院院士谢立信、于金明为名誉院长。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</w:p>
    <w:p>
      <w:pPr>
        <w:ind w:firstLine="280" w:firstLineChars="10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学校现有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个院（系），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个本科专业，涵盖医学、理学、管理学、法学等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大学科门类。预防医学、临床医学、麻醉学、公共事业管理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个专业列入本科第一批次录取新生。国家级特色专业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个，国家级虚拟仿真实验教学中心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个，省高水平应用型重点立项建设专业（群）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个，省级特色和品牌专业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学校现有服务国家特殊需求“公共卫生危机管理博士人才培养项目”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个，硕士学位授权一级学科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个，二级学科硕士点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52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个。设有山东省院士工作站2个，省级重点学科（实验室）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个，省医药卫生（中医药）重点学科（实验室）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个，省临床（中医药）重点专科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个。</w:t>
      </w:r>
    </w:p>
    <w:p>
      <w:pPr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招聘专业：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30" w:lineRule="atLeast"/>
        <w:ind w:right="0"/>
        <w:jc w:val="both"/>
        <w:textAlignment w:val="baseline"/>
        <w:rPr>
          <w:rStyle w:val="6"/>
          <w:rFonts w:hint="eastAsia" w:ascii="宋体" w:hAnsi="宋体" w:eastAsia="宋体" w:cs="宋体"/>
          <w:b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紧缺专业：基础医学、临床医学、医学检验、医学影像、麻醉、口腔、护理、康复、预防医学、中医学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eastAsia="zh-CN"/>
          <w14:textFill>
            <w14:solidFill>
              <w14:schemeClr w14:val="tx1"/>
            </w14:solidFill>
          </w14:textFill>
        </w:rPr>
        <w:t>引进待遇：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（1）安家费:60万  （一次性发放）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生活补助：18万（每月发放3000元，按季度发放，共发放5年，合计18万元。）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（2）省财政补贴：15万 （针对TOP200高校、自然指数前100高校的35岁以下）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（3）科研经费：60万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（4）安置配偶工作；配偶符合公开招聘条件的，可优先招聘录用，具体事宜双方协商。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（5）解决子女就学；可以协助优秀博士子女入读公立或私立的幼儿园、学校、初中，高中需要按照潍坊市的中考政策考试。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注：博士入职有两种，一种是完全附属医院编制，在附属医院工作，附属医院全额发放所有的工资和奖金，职称走副主任医师、主任医师等系列。另一种是在附属医院工作，"编制"在学校，工资由学校拨给附属医院，附属医院为其发放，奖金由附属医院发放，职称“两条腿”可以走医院的副主任医师、主任医师系列，同时可以走学校的讲师、副教授、教授系列，工资就高发放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五、联系方式：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联系人：李老师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联系电话：13986292440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简历投递邮箱：13986292440@163.com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"mailto:lemon086@163.com" </w:instrTex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学校地址：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instrText xml:space="preserve"> HYPERLINK "https://baike.sogou.com/lemma/ShowInnerLink.htm?lemmaId=260746&amp;ss_c=ssc.citiao.link" \t "https://baike.sogou.com/_blank" </w:instrTex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浮烟山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校区：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instrText xml:space="preserve"> HYPERLINK "https://baike.sogou.com/lemma/ShowInnerLink.htm?lemmaId=163839&amp;ss_c=ssc.citiao.link" \t "https://baike.sogou.com/_blank" </w:instrTex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山东省潍坊市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宝通西街7166号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虞河校区：山东省潍坊市胜利东街4948号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i w:val="0"/>
          <w:caps w:val="0"/>
          <w:color w:val="645B58"/>
          <w:spacing w:val="0"/>
          <w:sz w:val="21"/>
          <w:szCs w:val="21"/>
          <w:shd w:val="clear" w:fill="FFFFFF"/>
          <w:vertAlign w:val="baseline"/>
          <w:lang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caps w:val="0"/>
          <w:color w:val="645B58"/>
          <w:spacing w:val="0"/>
          <w:sz w:val="21"/>
          <w:szCs w:val="21"/>
          <w:shd w:val="clear" w:fill="FFFFFF"/>
          <w:vertAlign w:val="baseline"/>
          <w:lang w:val="en-US" w:eastAsia="zh-CN"/>
        </w:rPr>
      </w:pP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45C2F9"/>
    <w:multiLevelType w:val="singleLevel"/>
    <w:tmpl w:val="DC45C2F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B2C84"/>
    <w:rsid w:val="051A14EB"/>
    <w:rsid w:val="079A6837"/>
    <w:rsid w:val="109428BE"/>
    <w:rsid w:val="1673521C"/>
    <w:rsid w:val="210C65C6"/>
    <w:rsid w:val="21C409A0"/>
    <w:rsid w:val="290748D6"/>
    <w:rsid w:val="3427075B"/>
    <w:rsid w:val="3BD82B24"/>
    <w:rsid w:val="3CFD72BE"/>
    <w:rsid w:val="410041ED"/>
    <w:rsid w:val="42BB1630"/>
    <w:rsid w:val="4A241AD5"/>
    <w:rsid w:val="4A9D575D"/>
    <w:rsid w:val="4E6C0564"/>
    <w:rsid w:val="4EAD058A"/>
    <w:rsid w:val="4EC61831"/>
    <w:rsid w:val="528017AF"/>
    <w:rsid w:val="54EA6C74"/>
    <w:rsid w:val="61E45E7A"/>
    <w:rsid w:val="62D77102"/>
    <w:rsid w:val="704B2C84"/>
    <w:rsid w:val="76822FE5"/>
    <w:rsid w:val="7F13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2020-04-30T08:43:00Z</dcterms:created>
  <dc:creator>琴子</dc:creator>
  <cp:lastModifiedBy>春田姗姗</cp:lastModifiedBy>
  <dcterms:modified xsi:type="dcterms:W3CDTF">2020-05-22T02:37:55Z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