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8"/>
          <w:szCs w:val="48"/>
          <w:bdr w:val="none" w:color="auto" w:sz="0" w:space="0"/>
        </w:rPr>
        <w:t>安徽理工大学2023年博士及高层次人才招聘公告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A3A72"/>
        <w:spacing w:before="300" w:beforeAutospacing="0" w:after="300" w:afterAutospacing="0" w:line="525" w:lineRule="atLeast"/>
        <w:ind w:left="0" w:right="0" w:firstLine="315"/>
        <w:rPr>
          <w:color w:val="FFFFFF"/>
          <w:sz w:val="27"/>
          <w:szCs w:val="27"/>
        </w:rPr>
      </w:pPr>
      <w:r>
        <w:rPr>
          <w:i w:val="0"/>
          <w:iCs w:val="0"/>
          <w:caps w:val="0"/>
          <w:color w:val="FFFFFF"/>
          <w:spacing w:val="0"/>
          <w:sz w:val="27"/>
          <w:szCs w:val="27"/>
          <w:bdr w:val="none" w:color="auto" w:sz="0" w:space="0"/>
          <w:shd w:val="clear" w:fill="0A3A72"/>
        </w:rPr>
        <w:t>一、学校简介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安徽理工大学是安徽省重点建设的特色高水平大学，是安徽省和中华人民共和国应急管理部共建高校。学校建于1945年，位于安徽省淮南市，距离省会合肥和新桥国际机场不足80公里，京沪高铁和商杭高铁在此经停，学校距离淮南高铁南站1公里，距离合淮高速口2公里，交通十分便利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学校拥有一支专兼职结合、结构合理的高水平师资队伍。全校教职工4500余人(含直属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附属医院)，具有高级职称人员1000余人，其中中国工程院院士1人，国家级人才12人，享受国务院政府特殊津贴33人，省部级人才80余人，400余名高水平专家、学者担任学校兼职教授，其中双聘院士28名。拥有全国高校黄大年式教师团队1个、“115”产业创新团队4个、安徽省高校领军人才团队8个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学校设有研究生院、19个学院(部)和一个直属附属医院。拥有6个博士后科研流动站，6个一级学科博士点，34个二级学科博士点;22个一级学科硕士点，113个二级学科硕士点，11个硕士专业学位授权类别，87个本科专业。拥有1个安徽省I类高峰学科，5个III类高峰学科，3个高峰培育学科。在第四轮全国学科评估中，7个学科榜上有名。形成了以工科为主体，以安全、先进制造、地矿、爆破等学科为特色，工、理、医、管、文、经、法、艺协调发展的办学体系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学校拥有深部煤矿采动响应与灾害防控国家重点实验室、煤炭安全精准开采国家地方联合工程研究中心、省部级重点实验室、工程研究中心、协同创新中心、院士工作站等研究创新平台40多个。学校先后与10余个地方政府、100余家企业、近20所高校建立战略合作关系，先后成立了环境友好材料与职业健康研究院(芜湖)、能源革命工程技术研究院(晋城)、中哲上海健康研究院、高等研究院(合肥)、南京智慧物联研究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A3A72"/>
        <w:spacing w:before="300" w:beforeAutospacing="0" w:after="300" w:afterAutospacing="0" w:line="525" w:lineRule="atLeast"/>
        <w:ind w:left="0" w:right="0" w:firstLine="315"/>
        <w:rPr>
          <w:color w:val="FFFFFF"/>
          <w:sz w:val="27"/>
          <w:szCs w:val="27"/>
        </w:rPr>
      </w:pPr>
      <w:r>
        <w:rPr>
          <w:i w:val="0"/>
          <w:iCs w:val="0"/>
          <w:caps w:val="0"/>
          <w:color w:val="FFFFFF"/>
          <w:spacing w:val="0"/>
          <w:sz w:val="27"/>
          <w:szCs w:val="27"/>
          <w:bdr w:val="none" w:color="auto" w:sz="0" w:space="0"/>
          <w:shd w:val="clear" w:fill="0A3A72"/>
        </w:rPr>
        <w:t>二、招聘对象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拥护中国共产党领导，热爱祖国，热爱教育事业，遵纪守法，具备良好的思想政治素质和职业道德，具有扎实的专业知识、较强的团队合作精神，身心健康。具有较高学术水平，具备较好发展潜力的海内外优秀博士(含博士后),年龄一般不超过35周岁(博士后不超过40周岁);高层次优秀人才，按照《安徽理工大学高层次人才引进暂行办法》，具体请咨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A3A72"/>
        <w:spacing w:before="300" w:beforeAutospacing="0" w:after="300" w:afterAutospacing="0" w:line="525" w:lineRule="atLeast"/>
        <w:ind w:left="0" w:right="0" w:firstLine="315"/>
        <w:rPr>
          <w:color w:val="FFFFFF"/>
          <w:sz w:val="27"/>
          <w:szCs w:val="27"/>
        </w:rPr>
      </w:pPr>
      <w:r>
        <w:rPr>
          <w:i w:val="0"/>
          <w:iCs w:val="0"/>
          <w:caps w:val="0"/>
          <w:color w:val="FFFFFF"/>
          <w:spacing w:val="0"/>
          <w:sz w:val="27"/>
          <w:szCs w:val="27"/>
          <w:bdr w:val="none" w:color="auto" w:sz="0" w:space="0"/>
          <w:shd w:val="clear" w:fill="0A3A72"/>
        </w:rPr>
        <w:t>三、招聘待遇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80" w:lineRule="atLeast"/>
        <w:ind w:left="0" w:right="0"/>
      </w:pPr>
      <w:r>
        <w:rPr>
          <w:i w:val="0"/>
          <w:iCs w:val="0"/>
          <w:caps w:val="0"/>
          <w:color w:val="000000"/>
          <w:spacing w:val="0"/>
          <w:bdr w:val="none" w:color="auto" w:sz="0" w:space="0"/>
        </w:rPr>
        <w:t>(一)入事业编制。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80" w:lineRule="atLeast"/>
        <w:ind w:left="0" w:right="0"/>
      </w:pPr>
      <w:r>
        <w:rPr>
          <w:i w:val="0"/>
          <w:iCs w:val="0"/>
          <w:caps w:val="0"/>
          <w:color w:val="000000"/>
          <w:spacing w:val="0"/>
          <w:bdr w:val="none" w:color="auto" w:sz="0" w:space="0"/>
        </w:rPr>
        <w:t>(二)科研启动费、安家费及住房补贴：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1.科研启动费：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自然科学类：12万至20万，人文社科类：6万至10万。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2.安家费及住房补贴：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20万至40万，直接抵购安理家园二期房款。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紧缺学科专业博士(以毕业证为准)，其安家费及住房补贴增加10万元。2023年紧缺学科专业：马克思主义理论、英语语言文学、数学、力学、会计学、临床医学、公共卫生与预防医学、计算机科学与技术、软件工程、网络空间安全、车辆工程、电气工程、控制科学与工程、交通运输工程、建筑设计及其理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80" w:lineRule="atLeast"/>
        <w:ind w:left="0" w:right="0"/>
      </w:pPr>
      <w:r>
        <w:rPr>
          <w:i w:val="0"/>
          <w:iCs w:val="0"/>
          <w:caps w:val="0"/>
          <w:color w:val="000000"/>
          <w:spacing w:val="0"/>
          <w:bdr w:val="none" w:color="auto" w:sz="0" w:space="0"/>
        </w:rPr>
        <w:t>(三)进校后人才遴选待遇：博士进校后符合申请条件可遴选为“青苗”、“青托”、“青尖”培养工程，培养期分别3年，期间除正常薪酬待遇外，另享受2万元/年至4万元/年津贴待遇。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80" w:lineRule="atLeast"/>
        <w:ind w:left="0" w:right="0"/>
      </w:pPr>
      <w:r>
        <w:rPr>
          <w:i w:val="0"/>
          <w:iCs w:val="0"/>
          <w:caps w:val="0"/>
          <w:color w:val="000000"/>
          <w:spacing w:val="0"/>
          <w:bdr w:val="none" w:color="auto" w:sz="0" w:space="0"/>
        </w:rPr>
        <w:t>(四)高层次人才等特别优秀人才，引进待遇根据实际情况面议。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80" w:lineRule="atLeast"/>
        <w:ind w:left="0" w:right="0"/>
      </w:pPr>
      <w:r>
        <w:rPr>
          <w:i w:val="0"/>
          <w:iCs w:val="0"/>
          <w:caps w:val="0"/>
          <w:color w:val="000000"/>
          <w:spacing w:val="0"/>
          <w:bdr w:val="none" w:color="auto" w:sz="0" w:space="0"/>
        </w:rPr>
        <w:t>(五)具体政策请垂询： 魏老师，电话：0554-6633997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范老师，电话：0554-6631201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注：科研启动费、安家费及住房补贴根据博士(后)期间取得的成果认定：论文、专利、科研成果奖励均要求为本学科领域，论文和发明专利本人为第一作者(第一完成人)，或博士生导师(第一导师)为第一作者、本人为第二作者。其中，论文为已正式刊出并收录的期刊论文(不含增刊和会议论文)，需提供见刊论文检索报告，SCI(SSCI)分区采用中科院期刊分区标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A3A72"/>
        <w:spacing w:before="300" w:beforeAutospacing="0" w:after="300" w:afterAutospacing="0" w:line="525" w:lineRule="atLeast"/>
        <w:ind w:left="0" w:right="0" w:firstLine="315"/>
        <w:rPr>
          <w:color w:val="FFFFFF"/>
          <w:sz w:val="27"/>
          <w:szCs w:val="27"/>
        </w:rPr>
      </w:pPr>
      <w:r>
        <w:rPr>
          <w:i w:val="0"/>
          <w:iCs w:val="0"/>
          <w:caps w:val="0"/>
          <w:color w:val="FFFFFF"/>
          <w:spacing w:val="0"/>
          <w:sz w:val="27"/>
          <w:szCs w:val="27"/>
          <w:bdr w:val="none" w:color="auto" w:sz="0" w:space="0"/>
          <w:shd w:val="clear" w:fill="0A3A72"/>
        </w:rPr>
        <w:t>四、应聘须知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博士应聘者请将个人简历、《安徽理工大学博士应聘信息登记表》投递至安徽理工大学人才招聘系统： https://rczp.aust.edu.cn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附件：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1"/>
          <w:szCs w:val="21"/>
          <w:u w:val="none"/>
          <w:bdr w:val="none" w:color="auto" w:sz="0" w:space="0"/>
        </w:rPr>
        <w:fldChar w:fldCharType="begin"/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1"/>
          <w:szCs w:val="21"/>
          <w:u w:val="none"/>
          <w:bdr w:val="none" w:color="auto" w:sz="0" w:space="0"/>
        </w:rPr>
        <w:instrText xml:space="preserve"> HYPERLINK "https://www.gxszw.com/uploads/soft/230227/8-23022G51134.docx" \t "https://www.gxszw.com/zhaopin/ahlgdxp/_blank" </w:instrText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1"/>
          <w:szCs w:val="21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1"/>
          <w:szCs w:val="21"/>
          <w:u w:val="single"/>
          <w:bdr w:val="none" w:color="auto" w:sz="0" w:space="0"/>
        </w:rPr>
        <w:t>1.安徽理工大学2023年度博士及高层次人才招聘需求专业</w:t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1"/>
          <w:szCs w:val="21"/>
          <w:u w:val="none"/>
          <w:bdr w:val="none" w:color="auto" w:sz="0" w:space="0"/>
        </w:rPr>
        <w:fldChar w:fldCharType="end"/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1"/>
          <w:szCs w:val="21"/>
          <w:u w:val="none"/>
          <w:bdr w:val="none" w:color="auto" w:sz="0" w:space="0"/>
        </w:rPr>
        <w:fldChar w:fldCharType="begin"/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1"/>
          <w:szCs w:val="21"/>
          <w:u w:val="none"/>
          <w:bdr w:val="none" w:color="auto" w:sz="0" w:space="0"/>
        </w:rPr>
        <w:instrText xml:space="preserve"> HYPERLINK "https://www.gxszw.com/uploads/soft/230227/8-23022G51205.doc" \t "https://www.gxszw.com/zhaopin/ahlgdxp/_blank" </w:instrText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1"/>
          <w:szCs w:val="21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1"/>
          <w:szCs w:val="21"/>
          <w:u w:val="single"/>
          <w:bdr w:val="none" w:color="auto" w:sz="0" w:space="0"/>
        </w:rPr>
        <w:t>2.安徽理工大学应聘信息登记表</w:t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1"/>
          <w:szCs w:val="21"/>
          <w:u w:val="none"/>
          <w:bdr w:val="none" w:color="auto" w:sz="0" w:space="0"/>
        </w:rPr>
        <w:fldChar w:fldCharType="end"/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1"/>
          <w:szCs w:val="21"/>
          <w:u w:val="none"/>
          <w:bdr w:val="none" w:color="auto" w:sz="0" w:space="0"/>
        </w:rPr>
        <w:fldChar w:fldCharType="begin"/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1"/>
          <w:szCs w:val="21"/>
          <w:u w:val="none"/>
          <w:bdr w:val="none" w:color="auto" w:sz="0" w:space="0"/>
        </w:rPr>
        <w:instrText xml:space="preserve"> HYPERLINK "https://www.gxszw.com/uploads/soft/230227/8-23022G51224.docx" \t "https://www.gxszw.com/zhaopin/ahlgdxp/_blank" </w:instrText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1"/>
          <w:szCs w:val="21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1"/>
          <w:szCs w:val="21"/>
          <w:u w:val="single"/>
          <w:bdr w:val="none" w:color="auto" w:sz="0" w:space="0"/>
        </w:rPr>
        <w:t>3.安徽理工大学人才招聘报名系统使用指南</w:t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1"/>
          <w:szCs w:val="21"/>
          <w:u w:val="none"/>
          <w:bdr w:val="none" w:color="auto" w:sz="0" w:space="0"/>
        </w:rPr>
        <w:fldChar w:fldCharType="end"/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32"/>
          <w:szCs w:val="32"/>
          <w:shd w:val="clear" w:fill="F3F3EB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32"/>
          <w:szCs w:val="32"/>
          <w:u w:val="none"/>
          <w:shd w:val="clear" w:fill="FFFFFF"/>
        </w:rPr>
        <w:t>抄送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gxszw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hr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@163.com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32"/>
          <w:szCs w:val="32"/>
          <w:u w:val="none"/>
          <w:shd w:val="clear" w:fill="FFFFFF"/>
        </w:rPr>
        <w:t xml:space="preserve"> 电子邮件命名格式：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32"/>
          <w:szCs w:val="32"/>
          <w:u w:val="none"/>
          <w:shd w:val="clear" w:fill="FFFFFF"/>
        </w:rPr>
        <w:t>高校师资网+毕业学校+学历+应聘岗位+姓名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32"/>
          <w:szCs w:val="32"/>
        </w:rPr>
        <w:t>QQ</w:t>
      </w:r>
      <w:r>
        <w:rPr>
          <w:rFonts w:hint="eastAsia" w:ascii="Verdana" w:hAnsi="Verdana" w:eastAsia="宋体" w:cs="Verdana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博士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32"/>
          <w:szCs w:val="32"/>
        </w:rPr>
        <w:t>交流群：</w:t>
      </w:r>
      <w:r>
        <w:rPr>
          <w:rStyle w:val="11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32"/>
          <w:szCs w:val="32"/>
          <w:shd w:val="clear" w:fill="F3F3EB"/>
        </w:rPr>
        <w:t>602259731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32"/>
          <w:szCs w:val="32"/>
        </w:rPr>
        <w:t>，</w:t>
      </w:r>
      <w:r>
        <w:rPr>
          <w:rFonts w:hint="eastAsia" w:ascii="Verdana" w:hAnsi="Verdana" w:eastAsia="宋体" w:cs="Verdana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硕士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32"/>
          <w:szCs w:val="32"/>
        </w:rPr>
        <w:t>交流群：</w:t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32"/>
          <w:szCs w:val="32"/>
          <w:shd w:val="clear" w:fill="F3F3EB"/>
        </w:rPr>
        <w:t>230124942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32"/>
          <w:szCs w:val="32"/>
          <w:u w:val="none"/>
          <w:shd w:val="clear" w:fill="FFFFFF"/>
        </w:rPr>
      </w:pPr>
      <w:r>
        <w:rPr>
          <w:rFonts w:ascii="宋体" w:hAnsi="宋体" w:eastAsia="宋体" w:cs="宋体"/>
          <w:color w:val="FF0000"/>
          <w:sz w:val="32"/>
          <w:szCs w:val="32"/>
        </w:rPr>
        <w:t>更多校园招聘信息</w:t>
      </w: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请同学添</w:t>
      </w:r>
      <w:r>
        <w:rPr>
          <w:rFonts w:ascii="宋体" w:hAnsi="宋体" w:eastAsia="宋体" w:cs="宋体"/>
          <w:color w:val="FF0000"/>
          <w:sz w:val="32"/>
          <w:szCs w:val="32"/>
        </w:rPr>
        <w:t>加客服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李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</w:rPr>
        <w:t>老师微信号码</w:t>
      </w:r>
      <w:r>
        <w:rPr>
          <w:rFonts w:hint="eastAsia" w:ascii="宋体" w:hAnsi="宋体" w:eastAsia="宋体" w:cs="宋体"/>
          <w:color w:val="FF0000"/>
          <w:sz w:val="32"/>
          <w:szCs w:val="32"/>
        </w:rPr>
        <w:t>：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13718504267</w:t>
      </w: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 xml:space="preserve"> 咨询。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single" w:color="808080" w:sz="4" w:space="0"/>
        </w:rPr>
        <w:drawing>
          <wp:inline distT="0" distB="0" distL="114300" distR="114300">
            <wp:extent cx="8818245" cy="3978910"/>
            <wp:effectExtent l="0" t="0" r="1905" b="2540"/>
            <wp:docPr id="2" name="图片 3" descr="C:\Users\xuanchan5\Desktop\1-211105094954260.jpg1-211105094954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C:\Users\xuanchan5\Desktop\1-211105094954260.jpg1-211105094954260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18245" cy="3978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inline distT="0" distB="0" distL="114300" distR="114300">
          <wp:extent cx="1332230" cy="385445"/>
          <wp:effectExtent l="0" t="0" r="1270" b="14605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223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NmE4MWVkMDkwZmE5ZGE2MmNkYzJkZWFkYWE5N2IifQ=="/>
  </w:docVars>
  <w:rsids>
    <w:rsidRoot w:val="00000000"/>
    <w:rsid w:val="026F1DDB"/>
    <w:rsid w:val="05362633"/>
    <w:rsid w:val="06121624"/>
    <w:rsid w:val="066C24D4"/>
    <w:rsid w:val="06D830CA"/>
    <w:rsid w:val="0A0B734B"/>
    <w:rsid w:val="0A550580"/>
    <w:rsid w:val="0C462869"/>
    <w:rsid w:val="0C664807"/>
    <w:rsid w:val="0CC06E77"/>
    <w:rsid w:val="0D0965EF"/>
    <w:rsid w:val="0E012E11"/>
    <w:rsid w:val="0EEA674E"/>
    <w:rsid w:val="11F43C9A"/>
    <w:rsid w:val="13357FD2"/>
    <w:rsid w:val="136C6A19"/>
    <w:rsid w:val="138A6696"/>
    <w:rsid w:val="142E65AA"/>
    <w:rsid w:val="14674D1C"/>
    <w:rsid w:val="14B4453A"/>
    <w:rsid w:val="16575B52"/>
    <w:rsid w:val="17651D9A"/>
    <w:rsid w:val="17C85A7B"/>
    <w:rsid w:val="17E102E4"/>
    <w:rsid w:val="188C7229"/>
    <w:rsid w:val="19022303"/>
    <w:rsid w:val="197856F4"/>
    <w:rsid w:val="1A373139"/>
    <w:rsid w:val="1C59048D"/>
    <w:rsid w:val="1D7A0CFC"/>
    <w:rsid w:val="1F396EB4"/>
    <w:rsid w:val="240E54C6"/>
    <w:rsid w:val="24901CF7"/>
    <w:rsid w:val="2708689D"/>
    <w:rsid w:val="284852C7"/>
    <w:rsid w:val="28A3523A"/>
    <w:rsid w:val="28B450FC"/>
    <w:rsid w:val="28E50FE4"/>
    <w:rsid w:val="28F940AD"/>
    <w:rsid w:val="29784473"/>
    <w:rsid w:val="29A5786C"/>
    <w:rsid w:val="2AD21EA8"/>
    <w:rsid w:val="2D555DD2"/>
    <w:rsid w:val="312D4CDC"/>
    <w:rsid w:val="317E1E34"/>
    <w:rsid w:val="32A77C15"/>
    <w:rsid w:val="35E21EE8"/>
    <w:rsid w:val="36E84922"/>
    <w:rsid w:val="387E5266"/>
    <w:rsid w:val="38974369"/>
    <w:rsid w:val="39673E7A"/>
    <w:rsid w:val="3AB918A1"/>
    <w:rsid w:val="3BB37D4C"/>
    <w:rsid w:val="3CEA7B05"/>
    <w:rsid w:val="3D0139F2"/>
    <w:rsid w:val="3D3842E3"/>
    <w:rsid w:val="3DDC43DC"/>
    <w:rsid w:val="3E363915"/>
    <w:rsid w:val="3E92015B"/>
    <w:rsid w:val="3EAA1942"/>
    <w:rsid w:val="3F7C6224"/>
    <w:rsid w:val="3FC157E6"/>
    <w:rsid w:val="401C7DAB"/>
    <w:rsid w:val="41374938"/>
    <w:rsid w:val="41722A03"/>
    <w:rsid w:val="418319D4"/>
    <w:rsid w:val="4211314D"/>
    <w:rsid w:val="42150FB8"/>
    <w:rsid w:val="43CC1B54"/>
    <w:rsid w:val="43EC365C"/>
    <w:rsid w:val="45715F26"/>
    <w:rsid w:val="46205718"/>
    <w:rsid w:val="49B45ACC"/>
    <w:rsid w:val="4A2C7866"/>
    <w:rsid w:val="4A3036A9"/>
    <w:rsid w:val="4AE47987"/>
    <w:rsid w:val="4AF01416"/>
    <w:rsid w:val="4C79125D"/>
    <w:rsid w:val="4C934524"/>
    <w:rsid w:val="4CA321D6"/>
    <w:rsid w:val="4F551D79"/>
    <w:rsid w:val="52C1090F"/>
    <w:rsid w:val="530B538C"/>
    <w:rsid w:val="5324487A"/>
    <w:rsid w:val="54875206"/>
    <w:rsid w:val="56061EFD"/>
    <w:rsid w:val="56B21980"/>
    <w:rsid w:val="57A50FB7"/>
    <w:rsid w:val="57F81DBC"/>
    <w:rsid w:val="58762146"/>
    <w:rsid w:val="58B52EC7"/>
    <w:rsid w:val="5A900BEA"/>
    <w:rsid w:val="5AE16AFA"/>
    <w:rsid w:val="5BCF6CF7"/>
    <w:rsid w:val="5CA83573"/>
    <w:rsid w:val="5D7D254B"/>
    <w:rsid w:val="5D9D46E7"/>
    <w:rsid w:val="5E3E4766"/>
    <w:rsid w:val="5F0B300C"/>
    <w:rsid w:val="5F231959"/>
    <w:rsid w:val="60CE4002"/>
    <w:rsid w:val="61145AFA"/>
    <w:rsid w:val="611D2983"/>
    <w:rsid w:val="6155612F"/>
    <w:rsid w:val="621C0FB1"/>
    <w:rsid w:val="625B1B8B"/>
    <w:rsid w:val="628960F2"/>
    <w:rsid w:val="63353CFD"/>
    <w:rsid w:val="63884061"/>
    <w:rsid w:val="63B5655B"/>
    <w:rsid w:val="64F85E07"/>
    <w:rsid w:val="659F265C"/>
    <w:rsid w:val="65E41B50"/>
    <w:rsid w:val="662629B3"/>
    <w:rsid w:val="6628055F"/>
    <w:rsid w:val="66DF0D95"/>
    <w:rsid w:val="6C1C13EA"/>
    <w:rsid w:val="6E796040"/>
    <w:rsid w:val="6F9E0371"/>
    <w:rsid w:val="70442827"/>
    <w:rsid w:val="719C53F7"/>
    <w:rsid w:val="71C44F5A"/>
    <w:rsid w:val="71EA2F0F"/>
    <w:rsid w:val="71F87EEC"/>
    <w:rsid w:val="720F4553"/>
    <w:rsid w:val="72F217A0"/>
    <w:rsid w:val="73AF2CDC"/>
    <w:rsid w:val="74AA7333"/>
    <w:rsid w:val="751A0D6F"/>
    <w:rsid w:val="7532297B"/>
    <w:rsid w:val="75A67861"/>
    <w:rsid w:val="77AF4057"/>
    <w:rsid w:val="79766A08"/>
    <w:rsid w:val="79F62A1A"/>
    <w:rsid w:val="7A3139E1"/>
    <w:rsid w:val="7A6C77FB"/>
    <w:rsid w:val="7A772BA1"/>
    <w:rsid w:val="7AA12051"/>
    <w:rsid w:val="7C85396A"/>
    <w:rsid w:val="7C9943B8"/>
    <w:rsid w:val="7CC83BB2"/>
    <w:rsid w:val="7ED2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4B4B4B"/>
      <w:u w:val="none"/>
    </w:rPr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character" w:customStyle="1" w:styleId="15">
    <w:name w:val="bsharetext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118</Characters>
  <Lines>0</Lines>
  <Paragraphs>0</Paragraphs>
  <TotalTime>0</TotalTime>
  <ScaleCrop>false</ScaleCrop>
  <LinksUpToDate>false</LinksUpToDate>
  <CharactersWithSpaces>121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你该如何回忆我</cp:lastModifiedBy>
  <dcterms:modified xsi:type="dcterms:W3CDTF">2023-03-13T05:15:31Z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468A9DA0C1994F43A76EB771EE12B21B</vt:lpwstr>
  </property>
</Properties>
</file>